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06" w:rsidRPr="00792D61" w:rsidRDefault="00690206" w:rsidP="00DC2FF8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FB5" w:rsidRDefault="00CC2FB5" w:rsidP="0032357B">
      <w:pPr>
        <w:rPr>
          <w:rFonts w:ascii="Arial" w:hAnsi="Arial" w:cs="Arial"/>
          <w:b/>
        </w:rPr>
      </w:pPr>
    </w:p>
    <w:p w:rsidR="001B0C06" w:rsidRPr="00792D61" w:rsidRDefault="001B0C06" w:rsidP="0032357B">
      <w:pPr>
        <w:rPr>
          <w:rFonts w:ascii="Arial" w:hAnsi="Arial" w:cs="Arial"/>
          <w:b/>
        </w:rPr>
      </w:pPr>
    </w:p>
    <w:p w:rsidR="00792D61" w:rsidRDefault="00792D61" w:rsidP="00DC2FF8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b/>
        </w:rPr>
        <w:t>REKOMENDACJE</w:t>
      </w:r>
    </w:p>
    <w:p w:rsidR="00331BD5" w:rsidRPr="00792D61" w:rsidRDefault="00331BD5" w:rsidP="00DC2FF8">
      <w:pPr>
        <w:jc w:val="center"/>
        <w:rPr>
          <w:rFonts w:ascii="Arial" w:hAnsi="Arial" w:cs="Arial"/>
          <w:b/>
        </w:rPr>
      </w:pPr>
    </w:p>
    <w:p w:rsidR="00792D61" w:rsidRPr="00792D61" w:rsidRDefault="00DC2FF8" w:rsidP="00DC2F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Ministerstwa Rodziny, Pracy i Polityki Społecznej</w:t>
      </w:r>
    </w:p>
    <w:p w:rsidR="00DC2FF8" w:rsidRDefault="00DC2FF8" w:rsidP="00DC2F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dotyczące rynku pracy dla kobiet </w:t>
      </w:r>
    </w:p>
    <w:p w:rsidR="00792D61" w:rsidRDefault="00DC2FF8" w:rsidP="00DC2F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wykształceniem zasadniczym zawodowym</w:t>
      </w:r>
    </w:p>
    <w:p w:rsidR="00DC2FF8" w:rsidRDefault="00DC2FF8" w:rsidP="00DC2FF8">
      <w:pPr>
        <w:jc w:val="both"/>
        <w:rPr>
          <w:rFonts w:ascii="Arial" w:hAnsi="Arial" w:cs="Arial"/>
        </w:rPr>
      </w:pPr>
    </w:p>
    <w:p w:rsidR="00DC2FF8" w:rsidRPr="00CC2FB5" w:rsidRDefault="00DC2FF8" w:rsidP="00DC2FF8">
      <w:pPr>
        <w:pStyle w:val="Tekstkomentarz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 xml:space="preserve">Niwelować horyzontalną segregację kobiet i mężczyzn z wykształceniem zasadniczym zawodowym na rynku pracy poprzez: </w:t>
      </w:r>
    </w:p>
    <w:p w:rsidR="00DC2FF8" w:rsidRPr="00CC2FB5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>opracowanie p</w:t>
      </w:r>
      <w:r w:rsidR="00131713" w:rsidRPr="00CC2FB5">
        <w:rPr>
          <w:rFonts w:ascii="Arial" w:hAnsi="Arial" w:cs="Arial"/>
          <w:sz w:val="22"/>
          <w:szCs w:val="22"/>
        </w:rPr>
        <w:t xml:space="preserve">rogramów wsparcia obejmujących </w:t>
      </w:r>
      <w:r w:rsidRPr="00CC2FB5">
        <w:rPr>
          <w:rFonts w:ascii="Arial" w:hAnsi="Arial" w:cs="Arial"/>
          <w:sz w:val="22"/>
          <w:szCs w:val="22"/>
        </w:rPr>
        <w:t xml:space="preserve">doradztwo zawodowe dla dziewcząt i kobiet w zakresie wyboru kształcenia w nietradycyjnych dla nich zawodach; </w:t>
      </w: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>opracowanie p</w:t>
      </w:r>
      <w:r w:rsidR="00131713" w:rsidRPr="00CC2FB5">
        <w:rPr>
          <w:rFonts w:ascii="Arial" w:hAnsi="Arial" w:cs="Arial"/>
          <w:sz w:val="22"/>
          <w:szCs w:val="22"/>
        </w:rPr>
        <w:t xml:space="preserve">rogramów wsparcia obejmujących </w:t>
      </w:r>
      <w:r w:rsidRPr="00CC2FB5">
        <w:rPr>
          <w:rFonts w:ascii="Arial" w:hAnsi="Arial" w:cs="Arial"/>
          <w:sz w:val="22"/>
          <w:szCs w:val="22"/>
        </w:rPr>
        <w:t xml:space="preserve">doradztwo zawodowe dla chłopców i mężczyzn w zakresie wyboru kształcenia w nietradycyjnych dla nich zawodach; </w:t>
      </w: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 xml:space="preserve">opracowanie programów szkoleń uwrażliwiających obecnych i przyszłych doradców zawodowych na równość płci w dostępie do ścieżek kształcenia zawodowego i zawodów; </w:t>
      </w: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 xml:space="preserve">tworzenie zachęt dla pracodawców do zatrudniania kobiet i mężczyzn w nietradycyjnych dla nich zawodach; </w:t>
      </w: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>promowanie wizerunków kobiet w nietradycyjnych dla nich zawodach;</w:t>
      </w:r>
    </w:p>
    <w:p w:rsidR="00DC2FF8" w:rsidRPr="00CC2FB5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>promowanie wizerunków mężczyzn w nietradycyjnych dla nich zawodach;</w:t>
      </w:r>
    </w:p>
    <w:p w:rsidR="00DC2FF8" w:rsidRPr="00CC2FB5" w:rsidRDefault="00DC2FF8" w:rsidP="00DC2FF8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CC2FB5">
        <w:rPr>
          <w:rFonts w:ascii="Arial" w:hAnsi="Arial" w:cs="Arial"/>
        </w:rPr>
        <w:t>prowadzenie kampanii na rzecz przełamywania stereotypów dotyczących podziału na zawody tzw. męskie i kobiece oraz zachęcające dzi</w:t>
      </w:r>
      <w:r w:rsidR="00A0460B" w:rsidRPr="00CC2FB5">
        <w:rPr>
          <w:rFonts w:ascii="Arial" w:hAnsi="Arial" w:cs="Arial"/>
        </w:rPr>
        <w:t>ewczęta do wyboru zawodów tzw. męskich,</w:t>
      </w:r>
      <w:r w:rsidRPr="00CC2FB5">
        <w:rPr>
          <w:rFonts w:ascii="Arial" w:hAnsi="Arial" w:cs="Arial"/>
        </w:rPr>
        <w:t xml:space="preserve"> lepiej płatnych (o 31%) niż zawody sfeminizowane.</w:t>
      </w:r>
    </w:p>
    <w:p w:rsidR="00DC2FF8" w:rsidRPr="00CC2FB5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DC2FF8" w:rsidRPr="00CC2FB5" w:rsidRDefault="00DC2FF8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C2FB5">
        <w:rPr>
          <w:rFonts w:ascii="Arial" w:hAnsi="Arial" w:cs="Arial"/>
          <w:sz w:val="22"/>
          <w:szCs w:val="22"/>
        </w:rPr>
        <w:t xml:space="preserve">Niwelować dysproporcje płacowe między  kobietami i mężczyznami z wykształceniem zasadniczym zawodowym poprzez: </w:t>
      </w:r>
    </w:p>
    <w:p w:rsidR="00DC2FF8" w:rsidRPr="00CC2FB5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CC2FB5" w:rsidRPr="00CC2FB5" w:rsidRDefault="00CC2FB5" w:rsidP="00CC2FB5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CC2FB5">
        <w:rPr>
          <w:rFonts w:ascii="Arial" w:hAnsi="Arial" w:cs="Arial"/>
        </w:rPr>
        <w:t>dokonanie szczegółowej analizy różnic płacowych między kobietami i mężczyznami z wykształceniem zawodowym w sektorze publicznym w celu ustalenia z czego wynikają tak duże różnice (41%); wprowadzenie mechanizmów wyrównywania stawek godzinowych dla obu płci;</w:t>
      </w:r>
    </w:p>
    <w:p w:rsidR="00CC2FB5" w:rsidRPr="00CC2FB5" w:rsidRDefault="00CC2FB5" w:rsidP="00CC2FB5">
      <w:pPr>
        <w:jc w:val="both"/>
        <w:rPr>
          <w:rFonts w:ascii="Arial" w:hAnsi="Arial" w:cs="Arial"/>
          <w:sz w:val="22"/>
          <w:szCs w:val="22"/>
        </w:rPr>
      </w:pPr>
    </w:p>
    <w:p w:rsidR="00CC2FB5" w:rsidRPr="00CC2FB5" w:rsidRDefault="00CC2FB5" w:rsidP="00CC2FB5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CC2FB5">
        <w:rPr>
          <w:rFonts w:ascii="Arial" w:hAnsi="Arial" w:cs="Arial"/>
        </w:rPr>
        <w:t>udostępnienie on-</w:t>
      </w:r>
      <w:proofErr w:type="spellStart"/>
      <w:r w:rsidRPr="00CC2FB5">
        <w:rPr>
          <w:rFonts w:ascii="Arial" w:hAnsi="Arial" w:cs="Arial"/>
        </w:rPr>
        <w:t>line</w:t>
      </w:r>
      <w:proofErr w:type="spellEnd"/>
      <w:r w:rsidRPr="00CC2FB5">
        <w:rPr>
          <w:rFonts w:ascii="Arial" w:hAnsi="Arial" w:cs="Arial"/>
        </w:rPr>
        <w:t xml:space="preserve"> danych GUS z badania wynagrodzeń w podziałach według płci, do samodzielnego generowania zestawień. </w:t>
      </w:r>
    </w:p>
    <w:p w:rsidR="001B0C06" w:rsidRPr="00CC2FB5" w:rsidRDefault="001B0C06" w:rsidP="00DC2FF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B0C06" w:rsidRPr="00CC2FB5" w:rsidRDefault="001B0C06" w:rsidP="00DC2FF8">
      <w:pPr>
        <w:jc w:val="both"/>
        <w:rPr>
          <w:rFonts w:ascii="Arial" w:hAnsi="Arial" w:cs="Arial"/>
          <w:sz w:val="22"/>
          <w:szCs w:val="22"/>
        </w:rPr>
      </w:pPr>
    </w:p>
    <w:p w:rsidR="001B0C06" w:rsidRPr="00CC2FB5" w:rsidRDefault="001B0C06" w:rsidP="00DC2FF8">
      <w:pPr>
        <w:jc w:val="both"/>
        <w:rPr>
          <w:rFonts w:ascii="Arial" w:hAnsi="Arial" w:cs="Arial"/>
          <w:sz w:val="22"/>
          <w:szCs w:val="22"/>
        </w:rPr>
      </w:pPr>
    </w:p>
    <w:p w:rsidR="00DC2FF8" w:rsidRDefault="0032357B" w:rsidP="00DC2FF8">
      <w:pPr>
        <w:jc w:val="both"/>
        <w:rPr>
          <w:rFonts w:ascii="Arial" w:hAnsi="Arial" w:cs="Arial"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45764A25" wp14:editId="6607343F">
            <wp:extent cx="5971036" cy="1029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84" cy="103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FF8" w:rsidRPr="006B238F" w:rsidRDefault="00DC2FF8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lastRenderedPageBreak/>
        <w:t>Zapewnić kobietom z wykształceniem zasadniczym zawodowym możliwość godzenia życia zawodowego i rodzinnego poprzez:</w:t>
      </w:r>
    </w:p>
    <w:p w:rsidR="00DC2FF8" w:rsidRPr="006B238F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DC2FF8" w:rsidRPr="006B238F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dostosowanie systemu opieki nad dzieckiem do typu pracy zawodowej wykonywanej przez kobiety z wykształceniem zasadniczym zawodowym, tj. często pracy zmianowej, od wczesnych godzin porannych lub do późno popołudniowych (np. wyasygnowanie środków na opłacanie asystentki – opiekunki do dziecka dla kobiet pracujących w systemie zmianowym);</w:t>
      </w:r>
    </w:p>
    <w:p w:rsidR="00DC2FF8" w:rsidRPr="006B238F" w:rsidRDefault="00DC2FF8" w:rsidP="00DC2FF8">
      <w:pPr>
        <w:pStyle w:val="Tekstkomentarza"/>
        <w:ind w:left="1440"/>
        <w:jc w:val="both"/>
        <w:rPr>
          <w:rFonts w:ascii="Arial" w:hAnsi="Arial" w:cs="Arial"/>
          <w:sz w:val="22"/>
          <w:szCs w:val="22"/>
        </w:rPr>
      </w:pPr>
    </w:p>
    <w:p w:rsidR="00DC2FF8" w:rsidRPr="006B238F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zachęcanie pracodawców do tworzenia różnych form opieki nad dzieckiem pracownicy/ka;</w:t>
      </w:r>
    </w:p>
    <w:p w:rsidR="00DC2FF8" w:rsidRPr="006B238F" w:rsidRDefault="00DC2FF8" w:rsidP="00DC2FF8">
      <w:pPr>
        <w:pStyle w:val="Akapitzlist"/>
        <w:rPr>
          <w:rFonts w:ascii="Arial" w:hAnsi="Arial" w:cs="Arial"/>
        </w:rPr>
      </w:pPr>
    </w:p>
    <w:p w:rsidR="00131713" w:rsidRPr="006B238F" w:rsidRDefault="00DC2FF8" w:rsidP="00131713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zapewnienie kobietom, które powracają na rynek pracy lub podejmują pierwszą pracę po przerwie związanej z opieką nad dz</w:t>
      </w:r>
      <w:r w:rsidR="009D3D86" w:rsidRPr="006B238F">
        <w:rPr>
          <w:rFonts w:ascii="Arial" w:hAnsi="Arial" w:cs="Arial"/>
          <w:sz w:val="22"/>
          <w:szCs w:val="22"/>
        </w:rPr>
        <w:t xml:space="preserve">ieckiem, w ramach urzędów pracy, informacji dotyczącej: </w:t>
      </w:r>
    </w:p>
    <w:p w:rsidR="00DC2FF8" w:rsidRPr="006B238F" w:rsidRDefault="0032357B" w:rsidP="00DC2FF8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oferty </w:t>
      </w:r>
      <w:r w:rsidR="009D3D86" w:rsidRPr="006B238F">
        <w:rPr>
          <w:rFonts w:ascii="Arial" w:hAnsi="Arial" w:cs="Arial"/>
          <w:sz w:val="22"/>
          <w:szCs w:val="22"/>
        </w:rPr>
        <w:t>kursów zawodowych, w tym</w:t>
      </w:r>
      <w:r w:rsidR="00DC2FF8" w:rsidRPr="006B238F">
        <w:rPr>
          <w:rFonts w:ascii="Arial" w:hAnsi="Arial" w:cs="Arial"/>
          <w:sz w:val="22"/>
          <w:szCs w:val="22"/>
        </w:rPr>
        <w:t xml:space="preserve"> kwalifikacyjnych kursów zawodowych</w:t>
      </w:r>
      <w:r w:rsidR="00131713" w:rsidRPr="006B238F">
        <w:rPr>
          <w:rFonts w:ascii="Arial" w:hAnsi="Arial" w:cs="Arial"/>
          <w:sz w:val="22"/>
          <w:szCs w:val="22"/>
        </w:rPr>
        <w:t>;</w:t>
      </w:r>
      <w:r w:rsidR="00DC2FF8" w:rsidRPr="006B238F">
        <w:rPr>
          <w:rFonts w:ascii="Arial" w:hAnsi="Arial" w:cs="Arial"/>
          <w:sz w:val="22"/>
          <w:szCs w:val="22"/>
        </w:rPr>
        <w:t xml:space="preserve"> </w:t>
      </w:r>
    </w:p>
    <w:p w:rsidR="00DC2FF8" w:rsidRPr="006B238F" w:rsidRDefault="00DC2FF8" w:rsidP="00DC2FF8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staży zawodowych; </w:t>
      </w:r>
    </w:p>
    <w:p w:rsidR="009D3D86" w:rsidRPr="006B238F" w:rsidRDefault="00DC2FF8" w:rsidP="009D3D86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możliwości przekwalifikowania się zwłas</w:t>
      </w:r>
      <w:r w:rsidR="0032357B" w:rsidRPr="006B238F">
        <w:rPr>
          <w:rFonts w:ascii="Arial" w:hAnsi="Arial" w:cs="Arial"/>
          <w:sz w:val="22"/>
          <w:szCs w:val="22"/>
        </w:rPr>
        <w:t>zcza  w nietradycyjnych dla kobiet</w:t>
      </w:r>
      <w:r w:rsidR="009D3D86" w:rsidRPr="006B238F">
        <w:rPr>
          <w:rFonts w:ascii="Arial" w:hAnsi="Arial" w:cs="Arial"/>
          <w:sz w:val="22"/>
          <w:szCs w:val="22"/>
        </w:rPr>
        <w:t xml:space="preserve"> zawodach;</w:t>
      </w:r>
    </w:p>
    <w:p w:rsidR="00DC2FF8" w:rsidRPr="006B238F" w:rsidRDefault="009D3D86" w:rsidP="009D3D86">
      <w:pPr>
        <w:pStyle w:val="Tekstkomentarza"/>
        <w:numPr>
          <w:ilvl w:val="2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dostępnych źródeł </w:t>
      </w:r>
      <w:r w:rsidR="00DC2FF8" w:rsidRPr="006B238F">
        <w:rPr>
          <w:rFonts w:ascii="Arial" w:hAnsi="Arial" w:cs="Arial"/>
          <w:sz w:val="22"/>
          <w:szCs w:val="22"/>
        </w:rPr>
        <w:t>finansowania</w:t>
      </w:r>
      <w:r w:rsidRPr="006B238F">
        <w:rPr>
          <w:rFonts w:ascii="Arial" w:hAnsi="Arial" w:cs="Arial"/>
          <w:sz w:val="22"/>
          <w:szCs w:val="22"/>
        </w:rPr>
        <w:t xml:space="preserve"> </w:t>
      </w:r>
      <w:r w:rsidR="00DC2FF8" w:rsidRPr="006B238F">
        <w:rPr>
          <w:rFonts w:ascii="Arial" w:hAnsi="Arial" w:cs="Arial"/>
          <w:sz w:val="22"/>
          <w:szCs w:val="22"/>
        </w:rPr>
        <w:t>udziału kobiet w kwalifikacyjnych kursach zawodowych.</w:t>
      </w:r>
    </w:p>
    <w:p w:rsidR="00DC2FF8" w:rsidRPr="006B238F" w:rsidRDefault="00DC2FF8" w:rsidP="00DC2FF8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:rsidR="00DC2FF8" w:rsidRPr="006B238F" w:rsidRDefault="00DC2FF8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Przeprowadzić kampanie społeczne na rzecz poprawy kultury organizacyjnej w środowisku pracy mające na celu:</w:t>
      </w:r>
    </w:p>
    <w:p w:rsidR="00DC2FF8" w:rsidRPr="006B238F" w:rsidRDefault="00DC2FF8" w:rsidP="00DC2FF8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DC2FF8" w:rsidRPr="006B238F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uświadomienie pracodawcom i pracownikom korzyści wynikających z tworzenia środowiska pracy wolnego od </w:t>
      </w:r>
      <w:proofErr w:type="spellStart"/>
      <w:r w:rsidRPr="006B238F">
        <w:rPr>
          <w:rFonts w:ascii="Arial" w:hAnsi="Arial" w:cs="Arial"/>
          <w:sz w:val="22"/>
          <w:szCs w:val="22"/>
        </w:rPr>
        <w:t>mobbingu</w:t>
      </w:r>
      <w:proofErr w:type="spellEnd"/>
      <w:r w:rsidRPr="006B238F">
        <w:rPr>
          <w:rFonts w:ascii="Arial" w:hAnsi="Arial" w:cs="Arial"/>
          <w:sz w:val="22"/>
          <w:szCs w:val="22"/>
        </w:rPr>
        <w:t xml:space="preserve"> i dyskryminacji; </w:t>
      </w:r>
    </w:p>
    <w:p w:rsidR="00DC2FF8" w:rsidRPr="006B238F" w:rsidRDefault="00DC2FF8" w:rsidP="00DC2FF8">
      <w:pPr>
        <w:pStyle w:val="Tekstkomentarza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ugruntowanie w społeczeństwie szacunku dla każdej pracy i osób ją wykonujących; </w:t>
      </w:r>
    </w:p>
    <w:p w:rsidR="00DC2FF8" w:rsidRPr="006B238F" w:rsidRDefault="00DC2FF8" w:rsidP="00DC2FF8">
      <w:pPr>
        <w:pStyle w:val="Tekstkomentarza"/>
        <w:ind w:left="1440"/>
        <w:jc w:val="both"/>
        <w:rPr>
          <w:rFonts w:ascii="Arial" w:hAnsi="Arial" w:cs="Arial"/>
          <w:sz w:val="22"/>
          <w:szCs w:val="22"/>
        </w:rPr>
      </w:pPr>
    </w:p>
    <w:p w:rsidR="00136144" w:rsidRPr="006B238F" w:rsidRDefault="00136144" w:rsidP="0013614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6B238F">
        <w:rPr>
          <w:rFonts w:ascii="Arial" w:hAnsi="Arial" w:cs="Arial"/>
        </w:rPr>
        <w:t>Monitorować wdrażanie regulacji, które weszły w życie 1 stycznia 2016 r., dotyczących rocznych świadczeń macierzyńskich dla kobiet bezrobotnych oraz kobiet pracujących na umowy cywilno-prawne.</w:t>
      </w:r>
    </w:p>
    <w:p w:rsidR="00136144" w:rsidRPr="006B238F" w:rsidRDefault="00136144" w:rsidP="00136144">
      <w:pPr>
        <w:pStyle w:val="Tekstkomentarza"/>
        <w:ind w:left="720"/>
        <w:jc w:val="both"/>
        <w:rPr>
          <w:rFonts w:ascii="Arial" w:hAnsi="Arial" w:cs="Arial"/>
          <w:sz w:val="22"/>
          <w:szCs w:val="22"/>
        </w:rPr>
      </w:pPr>
    </w:p>
    <w:p w:rsidR="00DC2FF8" w:rsidRPr="006B238F" w:rsidRDefault="00DC2FF8" w:rsidP="00DC2FF8">
      <w:pPr>
        <w:pStyle w:val="Tekstkomentarz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>Podjąć inicjatywę na rzecz wzmocnienia zakresu uprawnień Państwowej Inspekcji Pracy w celu skutecznego badania skarg w sprawach o dyskryminację ze względu na płeć.</w:t>
      </w:r>
    </w:p>
    <w:p w:rsidR="0032357B" w:rsidRPr="006B238F" w:rsidRDefault="0032357B" w:rsidP="00DC2FF8">
      <w:pPr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32357B" w:rsidRDefault="0032357B" w:rsidP="00DC2FF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B238F" w:rsidRPr="006B238F" w:rsidRDefault="006B238F" w:rsidP="00DC2FF8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33779" w:rsidRPr="006B238F" w:rsidRDefault="00633779" w:rsidP="00DC2FF8">
      <w:pPr>
        <w:jc w:val="both"/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2"/>
          <w:szCs w:val="22"/>
        </w:rPr>
        <w:t xml:space="preserve">Rekomendacje wypracowane przez grupę </w:t>
      </w:r>
      <w:r w:rsidR="00CC2FB5" w:rsidRPr="006B238F">
        <w:rPr>
          <w:rFonts w:ascii="Arial" w:hAnsi="Arial" w:cs="Arial"/>
          <w:sz w:val="22"/>
          <w:szCs w:val="22"/>
        </w:rPr>
        <w:t xml:space="preserve">ekspertek i </w:t>
      </w:r>
      <w:r w:rsidRPr="006B238F">
        <w:rPr>
          <w:rFonts w:ascii="Arial" w:hAnsi="Arial" w:cs="Arial"/>
          <w:sz w:val="22"/>
          <w:szCs w:val="22"/>
        </w:rPr>
        <w:t xml:space="preserve">ekspertów ds. rynku pracy i edukacji, koordynowaną przez Stowarzyszenie Koalicja Karat w ramach projektu „Dyskryminacja krzyżowa. Płeć a szkolnictwo zawodowe”. </w:t>
      </w:r>
    </w:p>
    <w:p w:rsidR="00136144" w:rsidRPr="006B238F" w:rsidRDefault="00136144" w:rsidP="00DC2FF8">
      <w:pPr>
        <w:jc w:val="both"/>
        <w:rPr>
          <w:rFonts w:ascii="Arial" w:hAnsi="Arial" w:cs="Arial"/>
          <w:sz w:val="22"/>
          <w:szCs w:val="22"/>
        </w:rPr>
      </w:pP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Skład grupy ekspertek i ekspertów: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dr hab. Danuta Duch – Krzystoszek, Akademia Pedagogiki Specjalnej w Warszawie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Anna Dzierzgowska, Społeczny Monitor Edukacji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dr  Ewa Lisowska, Szkoła Główna Handlowa w Warszawie</w:t>
      </w:r>
    </w:p>
    <w:p w:rsidR="00CC2FB5" w:rsidRPr="006B238F" w:rsidRDefault="00CC2FB5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Kinga Lohmann, Koalicja Karat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Dorota Obidniak, Związek Nauczycielstwa Polskiego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Barbara Smolińska, Ogólnopolski Związek Zawodowy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 xml:space="preserve">Andrzej Stępnikowski, Związek Rzemiosła Polskiego 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  <w:r w:rsidRPr="006B238F">
        <w:rPr>
          <w:rFonts w:ascii="Arial" w:hAnsi="Arial" w:cs="Arial"/>
          <w:sz w:val="20"/>
          <w:szCs w:val="20"/>
        </w:rPr>
        <w:t>Anna Węglicka, Mazowieckie Obserwatorium Rynku Pracy</w:t>
      </w:r>
    </w:p>
    <w:p w:rsidR="00136144" w:rsidRPr="006B238F" w:rsidRDefault="00136144" w:rsidP="00136144">
      <w:pPr>
        <w:jc w:val="both"/>
        <w:rPr>
          <w:rFonts w:ascii="Arial" w:hAnsi="Arial" w:cs="Arial"/>
          <w:sz w:val="20"/>
          <w:szCs w:val="20"/>
        </w:rPr>
      </w:pPr>
    </w:p>
    <w:p w:rsidR="006B238F" w:rsidRPr="006B238F" w:rsidRDefault="006B238F" w:rsidP="00136144">
      <w:pPr>
        <w:jc w:val="both"/>
        <w:rPr>
          <w:rFonts w:ascii="Arial" w:hAnsi="Arial" w:cs="Arial"/>
          <w:sz w:val="20"/>
          <w:szCs w:val="20"/>
        </w:rPr>
      </w:pPr>
    </w:p>
    <w:p w:rsidR="00633779" w:rsidRPr="006B238F" w:rsidRDefault="00633779" w:rsidP="00DC2FF8">
      <w:pPr>
        <w:rPr>
          <w:rFonts w:ascii="Arial" w:hAnsi="Arial" w:cs="Arial"/>
          <w:sz w:val="20"/>
          <w:szCs w:val="20"/>
          <w:lang w:val="pl-PL"/>
        </w:rPr>
      </w:pPr>
      <w:r w:rsidRPr="006B238F">
        <w:rPr>
          <w:rFonts w:ascii="Arial" w:hAnsi="Arial" w:cs="Arial"/>
          <w:sz w:val="20"/>
          <w:szCs w:val="20"/>
          <w:lang w:val="pl-PL"/>
        </w:rPr>
        <w:t xml:space="preserve">Adres do korespondencji: </w:t>
      </w:r>
    </w:p>
    <w:p w:rsidR="00633779" w:rsidRPr="006B238F" w:rsidRDefault="00633779" w:rsidP="00DC2FF8">
      <w:pPr>
        <w:rPr>
          <w:rFonts w:ascii="Arial" w:hAnsi="Arial" w:cs="Arial"/>
          <w:sz w:val="20"/>
          <w:szCs w:val="20"/>
          <w:lang w:val="pl-PL"/>
        </w:rPr>
      </w:pPr>
      <w:r w:rsidRPr="006B238F">
        <w:rPr>
          <w:rFonts w:ascii="Arial" w:hAnsi="Arial" w:cs="Arial"/>
          <w:sz w:val="20"/>
          <w:szCs w:val="20"/>
          <w:lang w:val="pl-PL"/>
        </w:rPr>
        <w:t>Stowarzyszenie Koalicja Karat</w:t>
      </w:r>
    </w:p>
    <w:p w:rsidR="00633779" w:rsidRPr="006B238F" w:rsidRDefault="00633779" w:rsidP="00DC2FF8">
      <w:pPr>
        <w:rPr>
          <w:rFonts w:ascii="Arial" w:hAnsi="Arial" w:cs="Arial"/>
          <w:sz w:val="20"/>
          <w:szCs w:val="20"/>
          <w:lang w:val="pl-PL"/>
        </w:rPr>
      </w:pPr>
      <w:r w:rsidRPr="006B238F">
        <w:rPr>
          <w:rFonts w:ascii="Arial" w:hAnsi="Arial" w:cs="Arial"/>
          <w:sz w:val="20"/>
          <w:szCs w:val="20"/>
          <w:lang w:val="pl-PL"/>
        </w:rPr>
        <w:t>ul. Walecznych 26/5</w:t>
      </w:r>
      <w:r w:rsidR="006B238F">
        <w:rPr>
          <w:rFonts w:ascii="Arial" w:hAnsi="Arial" w:cs="Arial"/>
          <w:sz w:val="20"/>
          <w:szCs w:val="20"/>
          <w:lang w:val="pl-PL"/>
        </w:rPr>
        <w:t xml:space="preserve">, </w:t>
      </w:r>
      <w:r w:rsidRPr="006B238F">
        <w:rPr>
          <w:rFonts w:ascii="Arial" w:hAnsi="Arial" w:cs="Arial"/>
          <w:sz w:val="20"/>
          <w:szCs w:val="20"/>
          <w:lang w:val="pl-PL"/>
        </w:rPr>
        <w:t>03-916 Warszawa</w:t>
      </w:r>
    </w:p>
    <w:p w:rsidR="00D95EBC" w:rsidRPr="006B238F" w:rsidRDefault="00633779" w:rsidP="006B238F">
      <w:pPr>
        <w:rPr>
          <w:rFonts w:ascii="Arial" w:hAnsi="Arial" w:cs="Arial"/>
          <w:sz w:val="22"/>
          <w:szCs w:val="22"/>
        </w:rPr>
      </w:pPr>
      <w:r w:rsidRPr="006B238F">
        <w:rPr>
          <w:rFonts w:ascii="Arial" w:hAnsi="Arial" w:cs="Arial"/>
          <w:sz w:val="20"/>
          <w:szCs w:val="20"/>
          <w:lang w:val="pl-PL"/>
        </w:rPr>
        <w:t>tel. 22 628 20  03</w:t>
      </w:r>
      <w:r w:rsidR="006B238F">
        <w:rPr>
          <w:rFonts w:ascii="Arial" w:hAnsi="Arial" w:cs="Arial"/>
          <w:sz w:val="20"/>
          <w:szCs w:val="20"/>
          <w:lang w:val="pl-PL"/>
        </w:rPr>
        <w:t xml:space="preserve">; </w:t>
      </w:r>
      <w:r w:rsidRPr="006B238F">
        <w:rPr>
          <w:rFonts w:ascii="Arial" w:hAnsi="Arial" w:cs="Arial"/>
          <w:sz w:val="20"/>
          <w:szCs w:val="20"/>
          <w:lang w:val="pl-PL"/>
        </w:rPr>
        <w:t xml:space="preserve">email. </w:t>
      </w:r>
      <w:hyperlink r:id="rId9" w:history="1">
        <w:r w:rsidR="009D3D86" w:rsidRPr="006B238F">
          <w:rPr>
            <w:rStyle w:val="Hipercze"/>
            <w:rFonts w:ascii="Arial" w:hAnsi="Arial" w:cs="Arial"/>
            <w:sz w:val="20"/>
            <w:szCs w:val="20"/>
          </w:rPr>
          <w:t>agnieszka.mazurek@karat.org.pl</w:t>
        </w:r>
      </w:hyperlink>
      <w:r w:rsidR="00CC2FB5" w:rsidRPr="006B238F">
        <w:rPr>
          <w:rStyle w:val="Hipercze"/>
          <w:rFonts w:ascii="Arial" w:hAnsi="Arial" w:cs="Arial"/>
          <w:sz w:val="20"/>
          <w:szCs w:val="20"/>
        </w:rPr>
        <w:t xml:space="preserve">; </w:t>
      </w:r>
      <w:hyperlink r:id="rId10" w:history="1">
        <w:r w:rsidR="00CC2FB5" w:rsidRPr="006B238F">
          <w:rPr>
            <w:rStyle w:val="Hipercze"/>
            <w:rFonts w:ascii="Arial" w:hAnsi="Arial" w:cs="Arial"/>
            <w:sz w:val="20"/>
            <w:szCs w:val="20"/>
          </w:rPr>
          <w:t>kinga.lohmann@karat.org.pl</w:t>
        </w:r>
      </w:hyperlink>
      <w:r w:rsidR="00CC2FB5" w:rsidRPr="006B238F">
        <w:rPr>
          <w:rFonts w:ascii="Arial" w:hAnsi="Arial" w:cs="Arial"/>
          <w:sz w:val="20"/>
          <w:szCs w:val="20"/>
        </w:rPr>
        <w:t>;</w:t>
      </w:r>
    </w:p>
    <w:sectPr w:rsidR="00D95EBC" w:rsidRPr="006B238F" w:rsidSect="00792D61">
      <w:footerReference w:type="default" r:id="rId11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F8" w:rsidRDefault="002D7EF8" w:rsidP="00690206">
      <w:r>
        <w:separator/>
      </w:r>
    </w:p>
  </w:endnote>
  <w:endnote w:type="continuationSeparator" w:id="0">
    <w:p w:rsidR="002D7EF8" w:rsidRDefault="002D7EF8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F8" w:rsidRDefault="002D7EF8" w:rsidP="00690206">
      <w:r>
        <w:separator/>
      </w:r>
    </w:p>
  </w:footnote>
  <w:footnote w:type="continuationSeparator" w:id="0">
    <w:p w:rsidR="002D7EF8" w:rsidRDefault="002D7EF8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B17199"/>
    <w:multiLevelType w:val="hybridMultilevel"/>
    <w:tmpl w:val="A00E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4CC"/>
    <w:multiLevelType w:val="hybridMultilevel"/>
    <w:tmpl w:val="3FEA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7D94EEE"/>
    <w:multiLevelType w:val="hybridMultilevel"/>
    <w:tmpl w:val="AED4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6"/>
    <w:rsid w:val="00131713"/>
    <w:rsid w:val="00136144"/>
    <w:rsid w:val="001B0C06"/>
    <w:rsid w:val="002D7EF8"/>
    <w:rsid w:val="0032357B"/>
    <w:rsid w:val="00331BD5"/>
    <w:rsid w:val="00394A3E"/>
    <w:rsid w:val="00431EBF"/>
    <w:rsid w:val="005E45C9"/>
    <w:rsid w:val="00633779"/>
    <w:rsid w:val="00690206"/>
    <w:rsid w:val="006B238F"/>
    <w:rsid w:val="00792D61"/>
    <w:rsid w:val="00993ADB"/>
    <w:rsid w:val="009D3D86"/>
    <w:rsid w:val="00A0460B"/>
    <w:rsid w:val="00B71DAA"/>
    <w:rsid w:val="00C133FF"/>
    <w:rsid w:val="00CC2FB5"/>
    <w:rsid w:val="00D95EBC"/>
    <w:rsid w:val="00DC2FF8"/>
    <w:rsid w:val="00EC3F61"/>
    <w:rsid w:val="00EF7D2F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7E2C9-40E7-4BCA-B144-0E5B272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D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inga.lohmann@kara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mazurek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Kinga</cp:lastModifiedBy>
  <cp:revision>3</cp:revision>
  <dcterms:created xsi:type="dcterms:W3CDTF">2016-02-01T13:33:00Z</dcterms:created>
  <dcterms:modified xsi:type="dcterms:W3CDTF">2016-02-01T13:50:00Z</dcterms:modified>
</cp:coreProperties>
</file>